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2"/>
        <w:spacing w:before="72"/>
        <w:rPr>
          <w:color w:val="0462c1"/>
        </w:rPr>
      </w:pPr>
      <w:r>
        <w:rPr>
          <w:color w:val="0462c1"/>
        </w:rPr>
        <w:t>Odstúpenie od zmluvy – vrátenie tovaru</w:t>
      </w:r>
    </w:p>
    <w:p>
      <w:pPr>
        <w:pStyle w:val="para1"/>
        <w:ind w:left="0" w:firstLine="0"/>
        <w:spacing w:before="9"/>
        <w:rPr>
          <w:b/>
          <w:sz w:val="43"/>
        </w:rPr>
      </w:pPr>
      <w:r>
        <w:rPr>
          <w:b/>
          <w:sz w:val="43"/>
        </w:rPr>
      </w:r>
    </w:p>
    <w:p>
      <w:pPr>
        <w:pStyle w:val="para4"/>
        <w:numPr>
          <w:ilvl w:val="0"/>
          <w:numId w:val="2"/>
        </w:numPr>
        <w:ind w:left="836" w:hanging="361"/>
        <w:spacing w:before="1" w:line="240" w:lineRule="auto"/>
        <w:tabs defTabSz="720">
          <w:tab w:val="left" w:pos="836" w:leader="none"/>
        </w:tabs>
        <w:rPr>
          <w:sz w:val="24"/>
        </w:rPr>
      </w:pPr>
      <w:r>
        <w:rPr>
          <w:sz w:val="24"/>
        </w:rPr>
        <w:t xml:space="preserve">Tovar je možné vrátiť do </w:t>
      </w:r>
      <w:r>
        <w:rPr>
          <w:b/>
          <w:sz w:val="24"/>
        </w:rPr>
        <w:t xml:space="preserve">14 dní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doručenia.</w:t>
      </w:r>
      <w:r>
        <w:rPr>
          <w:sz w:val="24"/>
        </w:rPr>
      </w:r>
    </w:p>
    <w:p>
      <w:pPr>
        <w:pStyle w:val="para4"/>
        <w:numPr>
          <w:ilvl w:val="0"/>
          <w:numId w:val="2"/>
        </w:numPr>
        <w:ind w:left="836" w:hanging="361"/>
        <w:spacing w:before="1" w:line="294" w:lineRule="exact"/>
        <w:tabs defTabSz="720">
          <w:tab w:val="left" w:pos="836" w:leader="none"/>
        </w:tabs>
        <w:rPr>
          <w:sz w:val="24"/>
        </w:rPr>
      </w:pPr>
      <w:r>
        <w:rPr>
          <w:sz w:val="24"/>
        </w:rPr>
        <w:t>Vrátený tovar musí</w:t>
      </w:r>
      <w:r>
        <w:rPr>
          <w:spacing w:val="-6"/>
          <w:sz w:val="24"/>
        </w:rPr>
        <w:t xml:space="preserve"> </w:t>
      </w:r>
      <w:r>
        <w:rPr>
          <w:sz w:val="24"/>
        </w:rPr>
        <w:t>byť:</w:t>
      </w:r>
      <w:r>
        <w:rPr>
          <w:sz w:val="24"/>
        </w:rPr>
      </w:r>
    </w:p>
    <w:p>
      <w:pPr>
        <w:pStyle w:val="para4"/>
        <w:numPr>
          <w:ilvl w:val="1"/>
          <w:numId w:val="2"/>
        </w:numPr>
        <w:ind w:left="1616" w:hanging="421"/>
        <w:spacing w:line="286" w:lineRule="exact"/>
        <w:tabs defTabSz="720">
          <w:tab w:val="left" w:pos="1616" w:leader="none"/>
        </w:tabs>
        <w:rPr>
          <w:sz w:val="24"/>
        </w:rPr>
      </w:pPr>
      <w:r>
        <w:rPr>
          <w:sz w:val="24"/>
        </w:rPr>
        <w:t>s pôvodnými štítkami, nepoškodený a</w:t>
      </w:r>
      <w:r>
        <w:rPr>
          <w:spacing w:val="-5"/>
          <w:sz w:val="24"/>
        </w:rPr>
        <w:t xml:space="preserve"> </w:t>
      </w:r>
      <w:r>
        <w:rPr>
          <w:sz w:val="24"/>
        </w:rPr>
        <w:t>nenosený</w:t>
      </w:r>
      <w:r>
        <w:rPr>
          <w:sz w:val="24"/>
        </w:rPr>
      </w:r>
    </w:p>
    <w:p>
      <w:pPr>
        <w:pStyle w:val="para4"/>
        <w:numPr>
          <w:ilvl w:val="1"/>
          <w:numId w:val="2"/>
        </w:numPr>
        <w:ind w:left="1616" w:hanging="421"/>
        <w:spacing w:line="276" w:lineRule="exact"/>
        <w:tabs defTabSz="720">
          <w:tab w:val="left" w:pos="1616" w:leader="none"/>
        </w:tabs>
        <w:rPr>
          <w:sz w:val="24"/>
        </w:rPr>
      </w:pPr>
      <w:r>
        <w:rPr>
          <w:sz w:val="24"/>
        </w:rPr>
        <w:t>v pôvodnom originálnom obale, ktorý nesmie byť</w:t>
      </w:r>
      <w:r>
        <w:rPr>
          <w:spacing w:val="-7"/>
          <w:sz w:val="24"/>
        </w:rPr>
        <w:t xml:space="preserve"> </w:t>
      </w:r>
      <w:r>
        <w:rPr>
          <w:sz w:val="24"/>
        </w:rPr>
        <w:t>znehodnotený</w:t>
      </w:r>
      <w:r>
        <w:rPr>
          <w:sz w:val="24"/>
        </w:rPr>
      </w:r>
    </w:p>
    <w:p>
      <w:pPr>
        <w:pStyle w:val="para4"/>
        <w:numPr>
          <w:ilvl w:val="0"/>
          <w:numId w:val="2"/>
        </w:numPr>
        <w:ind w:left="836" w:hanging="361"/>
        <w:spacing w:line="283" w:lineRule="exact"/>
        <w:tabs defTabSz="720">
          <w:tab w:val="left" w:pos="836" w:leader="none"/>
        </w:tabs>
        <w:rPr>
          <w:sz w:val="24"/>
        </w:rPr>
      </w:pPr>
      <w:r>
        <w:rPr>
          <w:sz w:val="24"/>
        </w:rPr>
        <w:t>Tovar sa odporúča vhodne zabaliť a uchovať si potvrdenie o jeho</w:t>
      </w:r>
      <w:r>
        <w:rPr>
          <w:spacing w:val="-7"/>
          <w:sz w:val="24"/>
        </w:rPr>
        <w:t xml:space="preserve"> </w:t>
      </w:r>
      <w:r>
        <w:rPr>
          <w:sz w:val="24"/>
        </w:rPr>
        <w:t>odoslaní</w:t>
      </w:r>
      <w:r>
        <w:rPr>
          <w:sz w:val="24"/>
        </w:rPr>
      </w:r>
    </w:p>
    <w:p>
      <w:pPr>
        <w:pStyle w:val="para4"/>
        <w:numPr>
          <w:ilvl w:val="0"/>
          <w:numId w:val="2"/>
        </w:numPr>
        <w:ind w:left="836" w:hanging="361"/>
        <w:tabs defTabSz="720">
          <w:tab w:val="left" w:pos="836" w:leader="none"/>
        </w:tabs>
        <w:rPr>
          <w:sz w:val="24"/>
        </w:rPr>
      </w:pPr>
      <w:r>
        <w:rPr>
          <w:sz w:val="24"/>
        </w:rPr>
        <w:t>Za poškodený alebo stratený tovar nepreberáme</w:t>
      </w:r>
      <w:r>
        <w:rPr>
          <w:spacing w:val="-11"/>
          <w:sz w:val="24"/>
        </w:rPr>
        <w:t xml:space="preserve"> </w:t>
      </w:r>
      <w:r>
        <w:rPr>
          <w:sz w:val="24"/>
        </w:rPr>
        <w:t>zodpovednosť</w:t>
      </w:r>
      <w:r>
        <w:rPr>
          <w:sz w:val="24"/>
        </w:rPr>
      </w:r>
    </w:p>
    <w:p>
      <w:pPr>
        <w:pStyle w:val="para4"/>
        <w:numPr>
          <w:ilvl w:val="0"/>
          <w:numId w:val="2"/>
        </w:numPr>
        <w:ind w:left="836" w:hanging="361"/>
        <w:tabs defTabSz="720">
          <w:tab w:val="left" w:pos="836" w:leader="none"/>
        </w:tabs>
        <w:rPr>
          <w:sz w:val="24"/>
        </w:rPr>
      </w:pPr>
      <w:r>
        <w:rPr>
          <w:sz w:val="24"/>
        </w:rPr>
        <w:t>Náklady na poštovné sa v prípade vrátenia vracajú v plnej</w:t>
      </w:r>
      <w:r>
        <w:rPr>
          <w:spacing w:val="-8"/>
          <w:sz w:val="24"/>
        </w:rPr>
        <w:t xml:space="preserve"> </w:t>
      </w:r>
      <w:r>
        <w:rPr>
          <w:sz w:val="24"/>
        </w:rPr>
        <w:t>výške</w:t>
      </w:r>
      <w:r>
        <w:rPr>
          <w:sz w:val="24"/>
        </w:rPr>
      </w:r>
    </w:p>
    <w:p>
      <w:pPr>
        <w:pStyle w:val="para4"/>
        <w:numPr>
          <w:ilvl w:val="0"/>
          <w:numId w:val="2"/>
        </w:numPr>
        <w:ind w:left="836" w:hanging="361"/>
        <w:tabs defTabSz="720">
          <w:tab w:val="left" w:pos="836" w:leader="none"/>
        </w:tabs>
        <w:rPr>
          <w:b/>
          <w:sz w:val="24"/>
        </w:rPr>
      </w:pPr>
      <w:r>
        <w:rPr>
          <w:sz w:val="24"/>
        </w:rPr>
        <w:t xml:space="preserve">Peniaze za vrátený tovar Vám budú vrátené na Vami uvedený bankový účet do </w:t>
      </w:r>
      <w:r>
        <w:rPr>
          <w:b/>
          <w:sz w:val="24"/>
        </w:rPr>
        <w:t>14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dní</w:t>
      </w:r>
      <w:r>
        <w:rPr>
          <w:b/>
          <w:sz w:val="24"/>
        </w:rPr>
      </w:r>
    </w:p>
    <w:p>
      <w:pPr>
        <w:pStyle w:val="para1"/>
        <w:ind w:firstLine="0"/>
        <w:spacing w:line="275" w:lineRule="exact"/>
      </w:pPr>
      <w:r>
        <w:t>od doručenia tovaru a formuláru o odstúpení od zmluvy.</w:t>
      </w:r>
    </w:p>
    <w:p>
      <w:pPr>
        <w:pStyle w:val="para4"/>
        <w:numPr>
          <w:ilvl w:val="0"/>
          <w:numId w:val="2"/>
        </w:numPr>
        <w:ind w:left="836" w:hanging="361"/>
        <w:spacing w:line="294" w:lineRule="exact"/>
        <w:tabs defTabSz="720">
          <w:tab w:val="left" w:pos="836" w:leader="none"/>
        </w:tabs>
        <w:rPr>
          <w:sz w:val="24"/>
        </w:rPr>
      </w:pPr>
      <w:r>
        <w:rPr>
          <w:sz w:val="24"/>
        </w:rPr>
        <w:t>Nižšie uvedený</w:t>
      </w:r>
      <w:r>
        <w:rPr>
          <w:spacing w:val="-5"/>
          <w:sz w:val="24"/>
        </w:rPr>
        <w:t xml:space="preserve"> </w:t>
      </w:r>
      <w:r>
        <w:rPr>
          <w:sz w:val="24"/>
        </w:rPr>
        <w:t>formulár:</w:t>
      </w:r>
      <w:r>
        <w:rPr>
          <w:sz w:val="24"/>
        </w:rPr>
      </w:r>
    </w:p>
    <w:p>
      <w:pPr>
        <w:pStyle w:val="para4"/>
        <w:numPr>
          <w:ilvl w:val="1"/>
          <w:numId w:val="2"/>
        </w:numPr>
        <w:ind w:left="1556" w:right="639" w:hanging="360"/>
        <w:spacing w:before="16" w:line="223" w:lineRule="auto"/>
        <w:tabs defTabSz="720">
          <w:tab w:val="left" w:pos="1616" w:leader="none"/>
        </w:tabs>
        <w:rPr>
          <w:sz w:val="24"/>
        </w:rPr>
      </w:pPr>
      <w:r>
        <w:tab/>
      </w:r>
      <w:r>
        <w:rPr>
          <w:sz w:val="24"/>
        </w:rPr>
        <w:t>elektronicky vyplňte priamo v počítači, dokument uložte a zašlite nám ho mailom na</w:t>
      </w:r>
      <w:r>
        <w:rPr>
          <w:color w:val="0462c1"/>
          <w:spacing w:val="-1"/>
          <w:sz w:val="24"/>
        </w:rPr>
        <w:t xml:space="preserve"> </w:t>
      </w:r>
      <w:hyperlink r:id="rId8" w:history="1">
        <w:r>
          <w:rPr>
            <w:rStyle w:val="char1"/>
            <w:sz w:val="24"/>
            <w:u w:color="0462c1" w:val="single"/>
          </w:rPr>
          <w:t>obchod@tvojetricko.sk</w:t>
        </w:r>
      </w:hyperlink>
    </w:p>
    <w:p>
      <w:pPr>
        <w:pStyle w:val="para4"/>
        <w:numPr>
          <w:ilvl w:val="1"/>
          <w:numId w:val="2"/>
        </w:numPr>
        <w:ind w:left="1616" w:hanging="421"/>
        <w:spacing w:before="4" w:line="286" w:lineRule="exact"/>
        <w:tabs defTabSz="720">
          <w:tab w:val="left" w:pos="1616" w:leader="none"/>
        </w:tabs>
        <w:rPr>
          <w:sz w:val="24"/>
        </w:rPr>
      </w:pPr>
      <w:r>
        <w:rPr>
          <w:sz w:val="24"/>
        </w:rPr>
        <w:t>vytlačte, čitateľne vypíšte, podpíšte a priložte k vrátenému</w:t>
      </w:r>
      <w:r>
        <w:rPr>
          <w:spacing w:val="-4"/>
          <w:sz w:val="24"/>
        </w:rPr>
        <w:t xml:space="preserve"> </w:t>
      </w:r>
      <w:r>
        <w:rPr>
          <w:sz w:val="24"/>
        </w:rPr>
        <w:t>tovaru</w:t>
      </w:r>
      <w:r>
        <w:rPr>
          <w:sz w:val="24"/>
        </w:rPr>
      </w:r>
    </w:p>
    <w:p>
      <w:pPr>
        <w:pStyle w:val="para4"/>
        <w:numPr>
          <w:ilvl w:val="0"/>
          <w:numId w:val="2"/>
        </w:numPr>
        <w:ind w:left="836" w:hanging="361"/>
        <w:spacing w:line="283" w:lineRule="exact"/>
        <w:tabs defTabSz="720">
          <w:tab w:val="left" w:pos="836" w:leader="none"/>
        </w:tabs>
        <w:rPr>
          <w:sz w:val="24"/>
        </w:rPr>
      </w:pPr>
      <w:r>
        <w:rPr>
          <w:sz w:val="24"/>
        </w:rPr>
        <w:t>K zásielke nezabudnite priložiť doklad o kúpe (originál alebo</w:t>
      </w:r>
      <w:r>
        <w:rPr>
          <w:spacing w:val="-4"/>
          <w:sz w:val="24"/>
        </w:rPr>
        <w:t xml:space="preserve"> </w:t>
      </w:r>
      <w:r>
        <w:rPr>
          <w:sz w:val="24"/>
        </w:rPr>
        <w:t>kópiu)</w:t>
      </w:r>
      <w:r>
        <w:rPr>
          <w:sz w:val="24"/>
        </w:rPr>
      </w:r>
    </w:p>
    <w:p>
      <w:pPr>
        <w:pStyle w:val="para4"/>
        <w:numPr>
          <w:ilvl w:val="0"/>
          <w:numId w:val="2"/>
        </w:numPr>
        <w:ind w:left="836" w:hanging="361"/>
        <w:tabs defTabSz="720">
          <w:tab w:val="left" w:pos="836" w:leader="none"/>
        </w:tabs>
        <w:rPr>
          <w:b/>
          <w:sz w:val="24"/>
        </w:rPr>
      </w:pPr>
      <w:r>
        <w:rPr>
          <w:sz w:val="24"/>
        </w:rPr>
        <w:t xml:space="preserve">Po prijatí žiadosti Vás budeme informovať prostredníctvom mailu spravidla do </w:t>
      </w:r>
      <w:r>
        <w:rPr>
          <w:b/>
          <w:sz w:val="24"/>
        </w:rPr>
        <w:t>7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dní</w:t>
      </w:r>
      <w:r>
        <w:rPr>
          <w:b/>
          <w:sz w:val="24"/>
        </w:rPr>
      </w:r>
    </w:p>
    <w:p>
      <w:pPr>
        <w:pStyle w:val="para1"/>
        <w:ind w:left="0" w:firstLine="0"/>
        <w:rPr>
          <w:b/>
        </w:rPr>
      </w:pPr>
      <w:r>
        <w:rPr>
          <w:b/>
        </w:rPr>
      </w:r>
    </w:p>
    <w:p>
      <w:pPr>
        <w:pStyle w:val="para1"/>
        <w:ind w:left="116" w:firstLine="0"/>
      </w:pPr>
      <w:r>
        <w:rPr>
          <w:rFonts w:ascii="Wingdings" w:hAnsi="Wingdings"/>
          <w:color w:val="444444"/>
          <w:w w:val="300"/>
          <w:sz w:val="21"/>
        </w:rPr>
        <w:t></w:t>
      </w:r>
      <w:r>
        <w:t>...................................</w:t>
      </w:r>
      <w:r>
        <w:rPr>
          <w:spacing w:val="-3"/>
        </w:rPr>
        <w:t>.</w:t>
      </w:r>
      <w:r>
        <w:t>........................................................................................</w:t>
      </w:r>
      <w:r>
        <w:rPr>
          <w:spacing w:val="1"/>
        </w:rPr>
        <w:t>.</w:t>
      </w:r>
      <w:r>
        <w:t>......................</w:t>
      </w:r>
    </w:p>
    <w:p>
      <w:pPr>
        <w:pStyle w:val="para1"/>
        <w:ind w:left="0" w:firstLine="0"/>
        <w:rPr>
          <w:sz w:val="32"/>
        </w:rPr>
      </w:pPr>
      <w:r>
        <w:rPr>
          <w:sz w:val="32"/>
        </w:rPr>
      </w:r>
    </w:p>
    <w:p>
      <w:pPr>
        <w:pStyle w:val="para2"/>
        <w:rPr>
          <w:color w:val="0462c1"/>
        </w:rPr>
      </w:pPr>
      <w:r>
        <w:rPr>
          <w:color w:val="0462c1"/>
        </w:rPr>
        <w:t>Formulár – vrátenie tovaru</w:t>
      </w:r>
    </w:p>
    <w:p>
      <w:pPr>
        <w:pStyle w:val="para1"/>
        <w:ind w:left="0" w:firstLine="0"/>
        <w:rPr>
          <w:b/>
          <w:sz w:val="44"/>
        </w:rPr>
      </w:pPr>
      <w:r>
        <w:rPr>
          <w:b/>
          <w:sz w:val="44"/>
        </w:rPr>
      </w:r>
    </w:p>
    <w:p>
      <w:pPr>
        <w:ind w:left="116" w:right="114"/>
        <w:spacing/>
        <w:jc w:val="both"/>
        <w:tabs defTabSz="720">
          <w:tab w:val="left" w:pos="9111" w:leader="none"/>
          <w:tab w:val="left" w:pos="9199" w:leader="none"/>
        </w:tabs>
        <w:rPr>
          <w:sz w:val="28"/>
        </w:rPr>
      </w:pPr>
      <w:r>
        <w:rPr>
          <w:sz w:val="28"/>
        </w:rPr>
        <w:t>Meno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priezvisko: </w:t>
      </w:r>
      <w:r>
        <w:rPr>
          <w:sz w:val="28"/>
          <w:u w:color="auto" w:val="single"/>
        </w:rPr>
        <w:t xml:space="preserve"> </w:t>
        <w:tab/>
      </w:r>
      <w:r>
        <w:rPr>
          <w:w w:val="50"/>
          <w:sz w:val="28"/>
          <w:u w:color="auto" w:val="single"/>
        </w:rPr>
        <w:t xml:space="preserve"> </w:t>
      </w:r>
      <w:r>
        <w:rPr>
          <w:sz w:val="28"/>
        </w:rPr>
        <w:t xml:space="preserve"> Telefónne</w:t>
      </w:r>
      <w:r>
        <w:rPr>
          <w:spacing w:val="-10"/>
          <w:sz w:val="28"/>
        </w:rPr>
        <w:t xml:space="preserve"> </w:t>
      </w:r>
      <w:r>
        <w:rPr>
          <w:sz w:val="28"/>
        </w:rPr>
        <w:t>číslo:</w:t>
      </w:r>
      <w:r>
        <w:rPr>
          <w:spacing w:val="-2"/>
          <w:sz w:val="28"/>
        </w:rPr>
        <w:t xml:space="preserve"> </w:t>
      </w:r>
      <w:r>
        <w:rPr>
          <w:sz w:val="28"/>
          <w:u w:color="auto" w:val="single"/>
        </w:rPr>
        <w:t xml:space="preserve"> </w:t>
        <w:tab/>
        <w:tab/>
      </w:r>
      <w:r>
        <w:rPr>
          <w:sz w:val="28"/>
        </w:rPr>
        <w:t xml:space="preserve"> Číslo objednávky</w:t>
      </w:r>
      <w:r>
        <w:rPr>
          <w:spacing w:val="-15"/>
          <w:sz w:val="28"/>
        </w:rPr>
        <w:t xml:space="preserve"> </w:t>
      </w:r>
      <w:r>
        <w:rPr>
          <w:sz w:val="28"/>
        </w:rPr>
        <w:t>(variabilný</w:t>
      </w:r>
      <w:r>
        <w:rPr>
          <w:spacing w:val="-9"/>
          <w:sz w:val="28"/>
        </w:rPr>
        <w:t xml:space="preserve"> </w:t>
      </w:r>
      <w:r>
        <w:rPr>
          <w:sz w:val="28"/>
        </w:rPr>
        <w:t>symbol):</w:t>
      </w:r>
      <w:r>
        <w:rPr>
          <w:spacing w:val="3"/>
          <w:sz w:val="28"/>
        </w:rPr>
        <w:t xml:space="preserve"> </w:t>
      </w:r>
      <w:r>
        <w:rPr>
          <w:sz w:val="28"/>
          <w:u w:color="auto" w:val="single"/>
        </w:rPr>
        <w:t xml:space="preserve"> </w:t>
        <w:tab/>
        <w:tab/>
      </w:r>
      <w:r>
        <w:rPr>
          <w:sz w:val="28"/>
        </w:rPr>
        <w:t xml:space="preserve"> Číslo bankového účtu v tvare</w:t>
      </w:r>
      <w:r>
        <w:rPr>
          <w:spacing w:val="-15"/>
          <w:sz w:val="28"/>
        </w:rPr>
        <w:t xml:space="preserve"> </w:t>
      </w:r>
      <w:r>
        <w:rPr>
          <w:sz w:val="28"/>
        </w:rPr>
        <w:t>iBan:</w:t>
      </w:r>
      <w:r>
        <w:rPr>
          <w:spacing w:val="-1"/>
          <w:sz w:val="28"/>
        </w:rPr>
        <w:t xml:space="preserve"> </w:t>
      </w:r>
      <w:r>
        <w:rPr>
          <w:sz w:val="28"/>
          <w:u w:color="auto" w:val="single"/>
        </w:rPr>
        <w:tab/>
      </w:r>
      <w:r>
        <w:rPr>
          <w:sz w:val="28"/>
        </w:rPr>
      </w:r>
    </w:p>
    <w:p>
      <w:pPr>
        <w:pStyle w:val="para1"/>
        <w:ind w:left="0" w:firstLine="0"/>
        <w:rPr>
          <w:sz w:val="28"/>
        </w:rPr>
      </w:pPr>
      <w:r>
        <w:rPr>
          <w:sz w:val="28"/>
        </w:rPr>
      </w:r>
    </w:p>
    <w:tbl>
      <w:tblPr>
        <w:tblStyle w:val="TableNormal"/>
        <w:name w:val="Table1"/>
        <w:tabOrder w:val="0"/>
        <w:jc w:val="left"/>
        <w:tblInd w:w="126" w:type="dxa"/>
        <w:tblW w:w="8977" w:type="dxa"/>
        <w:tblLook w:val="0600" w:firstRow="0" w:lastRow="0" w:firstColumn="0" w:lastColumn="0" w:noHBand="1" w:noVBand="1"/>
      </w:tblPr>
      <w:tblGrid>
        <w:gridCol w:w="5904"/>
        <w:gridCol w:w="1507"/>
        <w:gridCol w:w="1566"/>
      </w:tblGrid>
      <w:tr>
        <w:trPr>
          <w:tblHeader w:val="0"/>
          <w:cantSplit w:val="0"/>
          <w:trHeight w:val="551" w:hRule="atLeast"/>
        </w:trPr>
        <w:tc>
          <w:tcPr>
            <w:tcW w:w="590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74696" protected="0"/>
          </w:tcPr>
          <w:p>
            <w:pPr>
              <w:pStyle w:val="para5"/>
              <w:ind w:left="746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Názov vráteného produktu</w:t>
            </w:r>
          </w:p>
        </w:tc>
        <w:tc>
          <w:tcPr>
            <w:tcW w:w="150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74696" protected="0"/>
          </w:tcPr>
          <w:p>
            <w:pPr>
              <w:pStyle w:val="para5"/>
              <w:ind w:left="275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Veľkosť</w:t>
            </w:r>
          </w:p>
        </w:tc>
        <w:tc>
          <w:tcPr>
            <w:tcW w:w="156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74696" protected="0"/>
          </w:tcPr>
          <w:p>
            <w:pPr>
              <w:pStyle w:val="para5"/>
              <w:ind w:left="309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Dôvod*</w:t>
            </w:r>
          </w:p>
        </w:tc>
      </w:tr>
      <w:tr>
        <w:trPr>
          <w:tblHeader w:val="0"/>
          <w:cantSplit w:val="0"/>
          <w:trHeight w:val="321" w:hRule="atLeast"/>
        </w:trPr>
        <w:tc>
          <w:tcPr>
            <w:tcW w:w="590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74696" protected="0"/>
          </w:tcPr>
          <w:p>
            <w:pPr>
              <w:pStyle w:val="para5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0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74696" protected="0"/>
          </w:tcPr>
          <w:p>
            <w:pPr>
              <w:pStyle w:val="para5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74696" protected="0"/>
          </w:tcPr>
          <w:p>
            <w:pPr>
              <w:pStyle w:val="para5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blHeader w:val="0"/>
          <w:cantSplit w:val="0"/>
          <w:trHeight w:val="321" w:hRule="atLeast"/>
        </w:trPr>
        <w:tc>
          <w:tcPr>
            <w:tcW w:w="590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74696" protected="0"/>
          </w:tcPr>
          <w:p>
            <w:pPr>
              <w:pStyle w:val="para5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0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74696" protected="0"/>
          </w:tcPr>
          <w:p>
            <w:pPr>
              <w:pStyle w:val="para5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74696" protected="0"/>
          </w:tcPr>
          <w:p>
            <w:pPr>
              <w:pStyle w:val="para5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blHeader w:val="0"/>
          <w:cantSplit w:val="0"/>
          <w:trHeight w:val="321" w:hRule="atLeast"/>
        </w:trPr>
        <w:tc>
          <w:tcPr>
            <w:tcW w:w="5904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74696" protected="0"/>
          </w:tcPr>
          <w:p>
            <w:pPr>
              <w:pStyle w:val="para5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07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74696" protected="0"/>
          </w:tcPr>
          <w:p>
            <w:pPr>
              <w:pStyle w:val="para5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66" w:type="dxa"/>
            <w:shd w:val="none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82574696" protected="0"/>
          </w:tcPr>
          <w:p>
            <w:pPr>
              <w:pStyle w:val="para5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para1"/>
        <w:ind w:left="0" w:firstLine="0"/>
        <w:spacing w:before="1"/>
        <w:rPr>
          <w:sz w:val="28"/>
        </w:rPr>
      </w:pPr>
      <w:r>
        <w:rPr>
          <w:sz w:val="28"/>
        </w:rPr>
      </w:r>
    </w:p>
    <w:p>
      <w:pPr>
        <w:pStyle w:val="para1"/>
        <w:ind w:left="116" w:firstLine="0"/>
      </w:pPr>
      <w:r>
        <w:t>*</w:t>
      </w:r>
      <w:r>
        <w:rPr>
          <w:u w:color="auto" w:val="single"/>
        </w:rPr>
        <w:t>Dôvod vrátenia tovaru:</w:t>
      </w:r>
      <w:r/>
    </w:p>
    <w:p>
      <w:pPr>
        <w:pStyle w:val="para4"/>
        <w:numPr>
          <w:ilvl w:val="0"/>
          <w:numId w:val="1"/>
        </w:numPr>
        <w:ind w:left="1170" w:hanging="361"/>
        <w:spacing w:line="284" w:lineRule="exact"/>
        <w:tabs defTabSz="720">
          <w:tab w:val="left" w:pos="1178" w:leader="none"/>
          <w:tab w:val="left" w:pos="5073" w:leader="none"/>
        </w:tabs>
        <w:rPr>
          <w:sz w:val="24"/>
        </w:rPr>
      </w:pPr>
      <w:r>
        <w:rPr>
          <w:sz w:val="24"/>
        </w:rPr>
        <w:t>Veľký/široký</w:t>
      </w:r>
      <w:r>
        <w:rPr>
          <w:spacing w:val="-6"/>
          <w:sz w:val="24"/>
        </w:rPr>
        <w:t xml:space="preserve"> </w:t>
      </w:r>
      <w:r>
        <w:rPr>
          <w:sz w:val="24"/>
        </w:rPr>
        <w:t>produkt</w:t>
        <w:tab/>
        <w:t>4. Vyzerá inak ako na</w:t>
      </w:r>
      <w:r>
        <w:rPr>
          <w:spacing w:val="-4"/>
          <w:sz w:val="24"/>
        </w:rPr>
        <w:t xml:space="preserve"> </w:t>
      </w:r>
      <w:r>
        <w:rPr>
          <w:sz w:val="24"/>
        </w:rPr>
        <w:t>fotke</w:t>
      </w:r>
      <w:r>
        <w:rPr>
          <w:sz w:val="24"/>
        </w:rPr>
      </w:r>
    </w:p>
    <w:p>
      <w:pPr>
        <w:pStyle w:val="para4"/>
        <w:numPr>
          <w:ilvl w:val="0"/>
          <w:numId w:val="1"/>
        </w:numPr>
        <w:ind w:left="1177" w:hanging="361"/>
        <w:spacing w:line="268" w:lineRule="exact"/>
        <w:tabs defTabSz="720">
          <w:tab w:val="left" w:pos="1178" w:leader="none"/>
          <w:tab w:val="left" w:pos="5073" w:leader="none"/>
        </w:tabs>
        <w:rPr>
          <w:sz w:val="24"/>
        </w:rPr>
      </w:pPr>
      <w:r>
        <w:rPr>
          <w:sz w:val="24"/>
        </w:rPr>
        <w:t>Malý/úzky</w:t>
      </w:r>
      <w:r>
        <w:rPr>
          <w:spacing w:val="-6"/>
          <w:sz w:val="24"/>
        </w:rPr>
        <w:t xml:space="preserve"> </w:t>
      </w:r>
      <w:r>
        <w:rPr>
          <w:sz w:val="24"/>
        </w:rPr>
        <w:t>produkt</w:t>
        <w:tab/>
        <w:t>5. Prišiel iný</w:t>
      </w:r>
      <w:r>
        <w:rPr>
          <w:spacing w:val="-5"/>
          <w:sz w:val="24"/>
        </w:rPr>
        <w:t xml:space="preserve"> </w:t>
      </w:r>
      <w:r>
        <w:rPr>
          <w:sz w:val="24"/>
        </w:rPr>
        <w:t>produkt</w:t>
      </w:r>
      <w:r>
        <w:rPr>
          <w:sz w:val="24"/>
        </w:rPr>
      </w:r>
    </w:p>
    <w:p>
      <w:pPr>
        <w:pStyle w:val="para4"/>
        <w:numPr>
          <w:ilvl w:val="0"/>
          <w:numId w:val="1"/>
        </w:numPr>
        <w:ind w:left="1177" w:hanging="361"/>
        <w:spacing w:before="1" w:line="240" w:lineRule="auto"/>
        <w:tabs defTabSz="720">
          <w:tab w:val="left" w:pos="1178" w:leader="none"/>
          <w:tab w:val="left" w:pos="5073" w:leader="none"/>
          <w:tab w:val="left" w:pos="9215" w:leader="none"/>
        </w:tabs>
        <w:rPr>
          <w:sz w:val="24"/>
        </w:rPr>
      </w:pPr>
      <w:r>
        <w:rPr>
          <w:sz w:val="24"/>
        </w:rPr>
        <w:t xml:space="preserve">Zlá kvalita </w:t>
      </w:r>
      <w:r>
        <w:rPr>
          <w:spacing w:val="-18"/>
          <w:sz w:val="24"/>
        </w:rPr>
        <w:tab/>
      </w:r>
      <w:r>
        <w:rPr>
          <w:sz w:val="24"/>
        </w:rPr>
        <w:t>6. Iné</w:t>
      </w:r>
      <w:r>
        <w:rPr>
          <w:spacing w:val="-25"/>
          <w:sz w:val="24"/>
        </w:rPr>
        <w:t xml:space="preserve"> </w:t>
      </w:r>
      <w:r>
        <w:rPr>
          <w:sz w:val="24"/>
        </w:rPr>
        <w:t xml:space="preserve">(uveďte): </w:t>
      </w:r>
      <w:r>
        <w:rPr>
          <w:sz w:val="24"/>
          <w:u w:color="auto" w:val="single"/>
        </w:rPr>
        <w:tab/>
      </w:r>
      <w:r>
        <w:rPr>
          <w:sz w:val="24"/>
        </w:rPr>
      </w:r>
    </w:p>
    <w:p>
      <w:pPr>
        <w:ind w:left="116"/>
        <w:spacing w:before="223"/>
        <w:jc w:val="center"/>
        <w:rPr>
          <w:b/>
          <w:sz w:val="24"/>
        </w:rPr>
      </w:pPr>
      <w:r>
        <w:rPr>
          <w:sz w:val="24"/>
        </w:rPr>
        <w:t xml:space="preserve">Zásielku zašlite na nižšie uvedenú adresu. </w:t>
      </w:r>
      <w:r>
        <w:rPr>
          <w:b/>
          <w:sz w:val="24"/>
        </w:rPr>
        <w:t>Tovar neposielajte na dobierku!</w:t>
      </w:r>
      <w:r>
        <w:rPr>
          <w:b/>
          <w:sz w:val="24"/>
        </w:rPr>
      </w:r>
    </w:p>
    <w:p>
      <w:pPr>
        <w:pStyle w:val="para1"/>
        <w:ind w:left="0" w:firstLine="0"/>
        <w:rPr>
          <w:b/>
          <w:sz w:val="26"/>
        </w:rPr>
      </w:pPr>
      <w:r>
        <w:rPr>
          <w:b/>
          <w:sz w:val="26"/>
        </w:rPr>
      </w:r>
    </w:p>
    <w:p>
      <w:pPr>
        <w:pStyle w:val="para1"/>
        <w:ind w:left="0" w:firstLine="0"/>
        <w:spacing w:before="1"/>
        <w:rPr>
          <w:b/>
          <w:sz w:val="22"/>
        </w:rPr>
      </w:pPr>
      <w:r>
        <w:rPr>
          <w:b/>
          <w:sz w:val="22"/>
        </w:rPr>
      </w:r>
    </w:p>
    <w:p>
      <w:pPr>
        <w:ind w:left="116"/>
        <w:spacing w:line="322" w:lineRule="exact"/>
        <w:tabs defTabSz="720">
          <w:tab w:val="left" w:pos="5126" w:leader="none"/>
          <w:tab w:val="left" w:pos="8981" w:leader="none"/>
        </w:tabs>
        <w:rPr>
          <w:sz w:val="28"/>
        </w:rPr>
      </w:pPr>
      <w:r>
        <w:rPr>
          <w:b/>
          <w:sz w:val="28"/>
        </w:rPr>
        <w:t>TvojeTricko.sk</w:t>
        <w:tab/>
      </w:r>
      <w:r>
        <w:rPr>
          <w:sz w:val="28"/>
        </w:rPr>
        <w:t>Dátum:</w:t>
      </w:r>
      <w:r>
        <w:rPr>
          <w:sz w:val="28"/>
          <w:u w:color="auto" w:val="single"/>
        </w:rPr>
        <w:t xml:space="preserve"> </w:t>
        <w:tab/>
      </w:r>
      <w:r>
        <w:rPr>
          <w:sz w:val="28"/>
        </w:rPr>
        <w:t>_</w:t>
      </w:r>
      <w:r>
        <w:rPr>
          <w:sz w:val="28"/>
        </w:rPr>
      </w:r>
    </w:p>
    <w:p>
      <w:pPr>
        <w:pStyle w:val="para3"/>
      </w:pPr>
      <w:r>
        <w:t>Krosnianska 93</w:t>
      </w:r>
    </w:p>
    <w:p>
      <w:pPr>
        <w:ind w:left="116"/>
        <w:spacing w:line="322" w:lineRule="exact"/>
        <w:rPr>
          <w:b/>
          <w:sz w:val="28"/>
        </w:rPr>
      </w:pPr>
      <w:r>
        <w:rPr>
          <w:b/>
          <w:sz w:val="28"/>
        </w:rPr>
        <w:t>040 22</w:t>
      </w:r>
    </w:p>
    <w:p>
      <w:pPr>
        <w:ind w:left="116"/>
        <w:tabs defTabSz="720">
          <w:tab w:val="left" w:pos="5126" w:leader="none"/>
          <w:tab w:val="left" w:pos="9181" w:leader="none"/>
        </w:tabs>
        <w:rPr>
          <w:sz w:val="28"/>
        </w:rPr>
      </w:pPr>
      <w:r>
        <w:rPr>
          <w:b/>
          <w:sz w:val="28"/>
        </w:rPr>
        <w:t>Košice</w:t>
        <w:tab/>
      </w:r>
      <w:r>
        <w:rPr>
          <w:sz w:val="28"/>
        </w:rPr>
        <w:t>Podpis:</w:t>
      </w:r>
      <w:r>
        <w:rPr>
          <w:spacing w:val="1"/>
          <w:sz w:val="28"/>
        </w:rPr>
        <w:t xml:space="preserve"> </w:t>
      </w:r>
      <w:r>
        <w:rPr>
          <w:sz w:val="28"/>
          <w:u w:color="auto" w:val="single"/>
        </w:rPr>
        <w:tab/>
      </w:r>
      <w:r>
        <w:rPr>
          <w:sz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50" w:w="11900"/>
      <w:pgMar w:left="1300" w:top="1120" w:right="1280" w:bottom="28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20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20"/>
    <w:family w:val="auto"/>
    <w:pitch w:val="default"/>
  </w:font>
  <w:font w:name="Calibri">
    <w:panose1 w:val="020F0502020204030204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suff w:val="tab"/>
      <w:lvlText w:val="%1."/>
      <w:lvlJc w:val="left"/>
      <w:pPr>
        <w:ind w:left="817" w:hanging="0"/>
      </w:pPr>
      <w:rPr>
        <w:rFonts w:ascii="Times New Roman" w:hAnsi="Times New Roman" w:eastAsia="Times New Roman" w:cs="Times New Roman"/>
        <w:spacing w:val="-9"/>
        <w:w w:val="100"/>
        <w:sz w:val="24"/>
        <w:szCs w:val="24"/>
        <w:lang w:val="sk-sk" w:bidi="ar-sa"/>
      </w:rPr>
    </w:lvl>
    <w:lvl w:ilvl="1">
      <w:numFmt w:val="bullet"/>
      <w:suff w:val="tab"/>
      <w:lvlText w:val="•"/>
      <w:lvlJc w:val="left"/>
      <w:pPr>
        <w:ind w:left="1633" w:hanging="0"/>
      </w:pPr>
      <w:rPr>
        <w:lang w:val="sk-sk" w:bidi="ar-sa"/>
      </w:rPr>
    </w:lvl>
    <w:lvl w:ilvl="2">
      <w:numFmt w:val="bullet"/>
      <w:suff w:val="tab"/>
      <w:lvlText w:val="•"/>
      <w:lvlJc w:val="left"/>
      <w:pPr>
        <w:ind w:left="2447" w:hanging="0"/>
      </w:pPr>
      <w:rPr>
        <w:lang w:val="sk-sk" w:bidi="ar-sa"/>
      </w:rPr>
    </w:lvl>
    <w:lvl w:ilvl="3">
      <w:numFmt w:val="bullet"/>
      <w:suff w:val="tab"/>
      <w:lvlText w:val="•"/>
      <w:lvlJc w:val="left"/>
      <w:pPr>
        <w:ind w:left="3261" w:hanging="0"/>
      </w:pPr>
      <w:rPr>
        <w:lang w:val="sk-sk" w:bidi="ar-sa"/>
      </w:rPr>
    </w:lvl>
    <w:lvl w:ilvl="4">
      <w:numFmt w:val="bullet"/>
      <w:suff w:val="tab"/>
      <w:lvlText w:val="•"/>
      <w:lvlJc w:val="left"/>
      <w:pPr>
        <w:ind w:left="4075" w:hanging="0"/>
      </w:pPr>
      <w:rPr>
        <w:lang w:val="sk-sk" w:bidi="ar-sa"/>
      </w:rPr>
    </w:lvl>
    <w:lvl w:ilvl="5">
      <w:numFmt w:val="bullet"/>
      <w:suff w:val="tab"/>
      <w:lvlText w:val="•"/>
      <w:lvlJc w:val="left"/>
      <w:pPr>
        <w:ind w:left="4889" w:hanging="0"/>
      </w:pPr>
      <w:rPr>
        <w:lang w:val="sk-sk" w:bidi="ar-sa"/>
      </w:rPr>
    </w:lvl>
    <w:lvl w:ilvl="6">
      <w:numFmt w:val="bullet"/>
      <w:suff w:val="tab"/>
      <w:lvlText w:val="•"/>
      <w:lvlJc w:val="left"/>
      <w:pPr>
        <w:ind w:left="5703" w:hanging="0"/>
      </w:pPr>
      <w:rPr>
        <w:lang w:val="sk-sk" w:bidi="ar-sa"/>
      </w:rPr>
    </w:lvl>
    <w:lvl w:ilvl="7">
      <w:numFmt w:val="bullet"/>
      <w:suff w:val="tab"/>
      <w:lvlText w:val="•"/>
      <w:lvlJc w:val="left"/>
      <w:pPr>
        <w:ind w:left="6517" w:hanging="0"/>
      </w:pPr>
      <w:rPr>
        <w:lang w:val="sk-sk" w:bidi="ar-sa"/>
      </w:rPr>
    </w:lvl>
    <w:lvl w:ilvl="8">
      <w:numFmt w:val="bullet"/>
      <w:suff w:val="tab"/>
      <w:lvlText w:val="•"/>
      <w:lvlJc w:val="left"/>
      <w:pPr>
        <w:ind w:left="7331" w:hanging="0"/>
      </w:pPr>
      <w:rPr>
        <w:lang w:val="sk-sk" w:bidi="ar-sa"/>
      </w:rPr>
    </w:lvl>
  </w:abstractNum>
  <w:abstractNum w:abstractNumId="2">
    <w:multiLevelType w:val="hybridMultilevel"/>
    <w:name w:val="Numbered list 2"/>
    <w:lvl w:ilvl="0">
      <w:numFmt w:val="bullet"/>
      <w:suff w:val="tab"/>
      <w:lvlText w:val=""/>
      <w:lvlJc w:val="left"/>
      <w:pPr>
        <w:ind w:left="476" w:hanging="0"/>
      </w:pPr>
      <w:rPr>
        <w:rFonts w:ascii="Symbol" w:hAnsi="Symbol" w:eastAsia="Symbol" w:cs="Symbol"/>
        <w:w w:val="100"/>
        <w:sz w:val="24"/>
        <w:szCs w:val="24"/>
        <w:lang w:val="sk-sk" w:bidi="ar-sa"/>
      </w:rPr>
    </w:lvl>
    <w:lvl w:ilvl="1">
      <w:numFmt w:val="bullet"/>
      <w:suff w:val="tab"/>
      <w:lvlText w:val="o"/>
      <w:lvlJc w:val="left"/>
      <w:pPr>
        <w:ind w:left="1196" w:hanging="0"/>
      </w:pPr>
      <w:rPr>
        <w:rFonts w:ascii="Courier New" w:hAnsi="Courier New" w:eastAsia="Courier New" w:cs="Courier New"/>
        <w:spacing w:val="-4"/>
        <w:w w:val="99"/>
        <w:sz w:val="24"/>
        <w:szCs w:val="24"/>
        <w:lang w:val="sk-sk" w:bidi="ar-sa"/>
      </w:rPr>
    </w:lvl>
    <w:lvl w:ilvl="2">
      <w:numFmt w:val="bullet"/>
      <w:suff w:val="tab"/>
      <w:lvlText w:val="•"/>
      <w:lvlJc w:val="left"/>
      <w:pPr>
        <w:ind w:left="1200" w:hanging="0"/>
      </w:pPr>
      <w:rPr>
        <w:lang w:val="sk-sk" w:bidi="ar-sa"/>
      </w:rPr>
    </w:lvl>
    <w:lvl w:ilvl="3">
      <w:numFmt w:val="bullet"/>
      <w:suff w:val="tab"/>
      <w:lvlText w:val="•"/>
      <w:lvlJc w:val="left"/>
      <w:pPr>
        <w:ind w:left="2162" w:hanging="0"/>
      </w:pPr>
      <w:rPr>
        <w:lang w:val="sk-sk" w:bidi="ar-sa"/>
      </w:rPr>
    </w:lvl>
    <w:lvl w:ilvl="4">
      <w:numFmt w:val="bullet"/>
      <w:suff w:val="tab"/>
      <w:lvlText w:val="•"/>
      <w:lvlJc w:val="left"/>
      <w:pPr>
        <w:ind w:left="3124" w:hanging="0"/>
      </w:pPr>
      <w:rPr>
        <w:lang w:val="sk-sk" w:bidi="ar-sa"/>
      </w:rPr>
    </w:lvl>
    <w:lvl w:ilvl="5">
      <w:numFmt w:val="bullet"/>
      <w:suff w:val="tab"/>
      <w:lvlText w:val="•"/>
      <w:lvlJc w:val="left"/>
      <w:pPr>
        <w:ind w:left="4087" w:hanging="0"/>
      </w:pPr>
      <w:rPr>
        <w:lang w:val="sk-sk" w:bidi="ar-sa"/>
      </w:rPr>
    </w:lvl>
    <w:lvl w:ilvl="6">
      <w:numFmt w:val="bullet"/>
      <w:suff w:val="tab"/>
      <w:lvlText w:val="•"/>
      <w:lvlJc w:val="left"/>
      <w:pPr>
        <w:ind w:left="5049" w:hanging="0"/>
      </w:pPr>
      <w:rPr>
        <w:lang w:val="sk-sk" w:bidi="ar-sa"/>
      </w:rPr>
    </w:lvl>
    <w:lvl w:ilvl="7">
      <w:numFmt w:val="bullet"/>
      <w:suff w:val="tab"/>
      <w:lvlText w:val="•"/>
      <w:lvlJc w:val="left"/>
      <w:pPr>
        <w:ind w:left="6012" w:hanging="0"/>
      </w:pPr>
      <w:rPr>
        <w:lang w:val="sk-sk" w:bidi="ar-sa"/>
      </w:rPr>
    </w:lvl>
    <w:lvl w:ilvl="8">
      <w:numFmt w:val="bullet"/>
      <w:suff w:val="tab"/>
      <w:lvlText w:val="•"/>
      <w:lvlJc w:val="left"/>
      <w:pPr>
        <w:ind w:left="6974" w:hanging="0"/>
      </w:pPr>
      <w:rPr>
        <w:lang w:val="sk-sk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110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shapeLayoutLikeWW8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23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25"/>
      <w:tmLastPosIdx w:val="0"/>
    </w:tmLastPosCaret>
    <w:tmLastPosAnchor>
      <w:tmLastPosPgfIdx w:val="25"/>
      <w:tmLastPosIdx w:val="1"/>
    </w:tmLastPosAnchor>
    <w:tmLastPosTblRect w:left="0" w:top="0" w:right="0" w:bottom="0"/>
  </w:tmLastPos>
  <w:tmAppRevision w:date="1582574696" w:val="974" w:fileVer="342" w:fileVerOS="4"/>
  <w:guidesAndGrid showGuides="1" lockGuides="0" snapToGuides="1" snapToPageMargins="0" tolerance="8" gridDistanceHorizontal="110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sk-sk"/>
    </w:rPr>
  </w:style>
  <w:style w:type="paragraph" w:styleId="para1">
    <w:name w:val="Body Text"/>
    <w:qFormat/>
    <w:basedOn w:val="para0"/>
    <w:pPr>
      <w:ind w:left="836" w:hanging="361"/>
    </w:pPr>
    <w:rPr>
      <w:sz w:val="24"/>
      <w:szCs w:val="24"/>
    </w:rPr>
  </w:style>
  <w:style w:type="paragraph" w:styleId="para2">
    <w:name w:val="heading 1"/>
    <w:qFormat/>
    <w:basedOn w:val="para0"/>
    <w:pPr>
      <w:ind w:left="1547" w:right="1563"/>
      <w:spacing/>
      <w:jc w:val="center"/>
      <w:outlineLvl w:val="1"/>
    </w:pPr>
    <w:rPr>
      <w:b/>
      <w:bCs/>
      <w:sz w:val="36"/>
      <w:szCs w:val="36"/>
    </w:rPr>
  </w:style>
  <w:style w:type="paragraph" w:styleId="para3">
    <w:name w:val="heading 2"/>
    <w:qFormat/>
    <w:basedOn w:val="para0"/>
    <w:pPr>
      <w:ind w:left="116"/>
      <w:spacing w:line="322" w:lineRule="exact"/>
      <w:outlineLvl w:val="2"/>
    </w:pPr>
    <w:rPr>
      <w:b/>
      <w:bCs/>
      <w:sz w:val="28"/>
      <w:szCs w:val="28"/>
    </w:rPr>
  </w:style>
  <w:style w:type="paragraph" w:styleId="para4">
    <w:name w:val="List Paragraph"/>
    <w:qFormat/>
    <w:basedOn w:val="para0"/>
    <w:pPr>
      <w:ind w:left="836" w:hanging="361"/>
      <w:spacing w:line="293" w:lineRule="exact"/>
    </w:pPr>
  </w:style>
  <w:style w:type="paragraph" w:styleId="para5" w:customStyle="1">
    <w:name w:val="Table Paragraph"/>
    <w:qFormat/>
    <w:basedOn w:val="para0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lang w:val="sk-sk"/>
    </w:rPr>
  </w:style>
  <w:style w:type="paragraph" w:styleId="para1">
    <w:name w:val="Body Text"/>
    <w:qFormat/>
    <w:basedOn w:val="para0"/>
    <w:pPr>
      <w:ind w:left="836" w:hanging="361"/>
    </w:pPr>
    <w:rPr>
      <w:sz w:val="24"/>
      <w:szCs w:val="24"/>
    </w:rPr>
  </w:style>
  <w:style w:type="paragraph" w:styleId="para2">
    <w:name w:val="heading 1"/>
    <w:qFormat/>
    <w:basedOn w:val="para0"/>
    <w:pPr>
      <w:ind w:left="1547" w:right="1563"/>
      <w:spacing/>
      <w:jc w:val="center"/>
      <w:outlineLvl w:val="1"/>
    </w:pPr>
    <w:rPr>
      <w:b/>
      <w:bCs/>
      <w:sz w:val="36"/>
      <w:szCs w:val="36"/>
    </w:rPr>
  </w:style>
  <w:style w:type="paragraph" w:styleId="para3">
    <w:name w:val="heading 2"/>
    <w:qFormat/>
    <w:basedOn w:val="para0"/>
    <w:pPr>
      <w:ind w:left="116"/>
      <w:spacing w:line="322" w:lineRule="exact"/>
      <w:outlineLvl w:val="2"/>
    </w:pPr>
    <w:rPr>
      <w:b/>
      <w:bCs/>
      <w:sz w:val="28"/>
      <w:szCs w:val="28"/>
    </w:rPr>
  </w:style>
  <w:style w:type="paragraph" w:styleId="para4">
    <w:name w:val="List Paragraph"/>
    <w:qFormat/>
    <w:basedOn w:val="para0"/>
    <w:pPr>
      <w:ind w:left="836" w:hanging="361"/>
      <w:spacing w:line="293" w:lineRule="exact"/>
    </w:pPr>
  </w:style>
  <w:style w:type="paragraph" w:styleId="para5" w:customStyle="1">
    <w:name w:val="Table Paragraph"/>
    <w:qFormat/>
    <w:basedOn w:val="para0"/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obchod@tvojetricko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D5D5D5"/>
      </a:dk1>
      <a:lt1>
        <a:sysClr val="window" lastClr="49494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Locká</dc:creator>
  <cp:keywords/>
  <dc:description/>
  <cp:lastModifiedBy/>
  <cp:revision>2</cp:revision>
  <dcterms:created xsi:type="dcterms:W3CDTF">2020-02-24T19:16:46Z</dcterms:created>
  <dcterms:modified xsi:type="dcterms:W3CDTF">2020-02-24T20:04:56Z</dcterms:modified>
</cp:coreProperties>
</file>